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4" w:rsidRPr="004C0734" w:rsidRDefault="004C0734" w:rsidP="004C0734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Ejercicios  Cálculo Índices de Accidentes</w:t>
      </w:r>
      <w:r w:rsidR="0047694A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-</w:t>
      </w:r>
      <w:r w:rsidR="0047694A">
        <w:rPr>
          <w:rFonts w:ascii="Georgia" w:hAnsi="Georgia"/>
          <w:b/>
          <w:sz w:val="20"/>
          <w:szCs w:val="20"/>
        </w:rPr>
        <w:t xml:space="preserve"> --</w:t>
      </w:r>
      <w:r w:rsidR="0047694A" w:rsidRPr="0047694A">
        <w:rPr>
          <w:rFonts w:ascii="Georgia" w:hAnsi="Georgia"/>
          <w:b/>
          <w:sz w:val="20"/>
          <w:szCs w:val="20"/>
        </w:rPr>
        <w:sym w:font="Wingdings" w:char="F0E0"/>
      </w:r>
      <w:r w:rsidR="0047694A">
        <w:rPr>
          <w:rFonts w:ascii="Georgia" w:hAnsi="Georgia"/>
          <w:b/>
          <w:sz w:val="20"/>
          <w:szCs w:val="20"/>
        </w:rPr>
        <w:t>Nombre alumno</w:t>
      </w:r>
      <w:r w:rsidR="00D54FEC">
        <w:rPr>
          <w:rFonts w:ascii="Georgia" w:hAnsi="Georgia"/>
          <w:b/>
          <w:sz w:val="20"/>
          <w:szCs w:val="20"/>
        </w:rPr>
        <w:t xml:space="preserve">: 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b/>
          <w:bCs/>
          <w:color w:val="333333"/>
          <w:sz w:val="20"/>
          <w:szCs w:val="20"/>
        </w:rPr>
        <w:t>Ejercicio 1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En una fábrica trabajan 1000 trabajadores en una jornada de 8 horas; en un mes ocurrieron 150 accidentes que se descomponen como sigue: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Accidentes con incapacidad permanente total: 1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Accidentes con incapacidad permanente parcial: 9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Accidentes con incapacidad temporal: 56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Accidentes que no se computan (sin incapacidad o leves): 84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 xml:space="preserve">Calcular el índice de frecuencia sabiendo que en el mes se contabilizaron 25 días laborales. 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b/>
          <w:bCs/>
          <w:color w:val="333333"/>
          <w:sz w:val="20"/>
          <w:szCs w:val="20"/>
        </w:rPr>
        <w:t>Ejercicio 2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En una industria de 1500 trabajadores con jornada de trabajo de 8 horas, se produjeron en un mes 50 accidentes, según el siguiente detalle: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30"/>
        <w:gridCol w:w="1772"/>
        <w:gridCol w:w="1441"/>
      </w:tblGrid>
      <w:tr w:rsidR="004C0734" w:rsidRPr="00D1120A" w:rsidTr="0017252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b/>
                <w:bCs/>
                <w:color w:val="333333"/>
                <w:sz w:val="16"/>
                <w:szCs w:val="16"/>
              </w:rPr>
              <w:t>No. accidentes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b/>
                <w:bCs/>
                <w:color w:val="333333"/>
                <w:sz w:val="16"/>
                <w:szCs w:val="16"/>
              </w:rPr>
              <w:t>Incapacidad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b/>
                <w:bCs/>
                <w:color w:val="333333"/>
                <w:sz w:val="16"/>
                <w:szCs w:val="16"/>
              </w:rPr>
              <w:t>Días perdidos</w:t>
            </w:r>
          </w:p>
        </w:tc>
      </w:tr>
      <w:tr w:rsidR="004C0734" w:rsidRPr="00D1120A" w:rsidTr="001725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Temporal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500</w:t>
            </w:r>
          </w:p>
        </w:tc>
      </w:tr>
      <w:tr w:rsidR="004C0734" w:rsidRPr="00D1120A" w:rsidTr="001725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Permanente parcial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500</w:t>
            </w:r>
          </w:p>
        </w:tc>
      </w:tr>
      <w:tr w:rsidR="004C0734" w:rsidRPr="00D1120A" w:rsidTr="001725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Permanente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color w:val="333333"/>
                <w:sz w:val="16"/>
                <w:szCs w:val="16"/>
              </w:rPr>
              <w:t>6000</w:t>
            </w:r>
          </w:p>
        </w:tc>
      </w:tr>
      <w:tr w:rsidR="004C0734" w:rsidRPr="00D1120A" w:rsidTr="001725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rPr>
                <w:rFonts w:ascii="Trebuchet MS" w:hAnsi="Trebuchet MS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b/>
                <w:bCs/>
                <w:color w:val="333333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734" w:rsidRPr="00D1120A" w:rsidRDefault="004C0734" w:rsidP="0017252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1120A">
              <w:rPr>
                <w:rFonts w:ascii="Verdana" w:hAnsi="Verdana" w:cs="Times New Roman"/>
                <w:b/>
                <w:bCs/>
                <w:color w:val="333333"/>
                <w:sz w:val="16"/>
                <w:szCs w:val="16"/>
              </w:rPr>
              <w:t>7000</w:t>
            </w:r>
          </w:p>
        </w:tc>
      </w:tr>
    </w:tbl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Calcular el índice de gravedad.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Verdana" w:hAnsi="Verdana" w:cs="Times New Roman"/>
          <w:b/>
          <w:bCs/>
          <w:color w:val="333333"/>
          <w:sz w:val="20"/>
          <w:szCs w:val="20"/>
        </w:rPr>
      </w:pPr>
      <w:r w:rsidRPr="00DA5DEA">
        <w:rPr>
          <w:rFonts w:ascii="Verdana" w:hAnsi="Verdana" w:cs="Times New Roman"/>
          <w:b/>
          <w:bCs/>
          <w:color w:val="333333"/>
          <w:sz w:val="20"/>
          <w:szCs w:val="20"/>
        </w:rPr>
        <w:t>Ejercicio 3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En una industria de 500 trabajadores con jornada de trabajo de 8 horas, se produjeron en un mes 20 accidentes, según el siguiente detalle: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17 accidentes que dieron lugar a incapacidad temporal, con un equivalente de 300 días perdidos.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3 accidentes cuyas lesiones implicaron las siguientes incapacidades permanentes: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ab/>
        <w:t>1 permanente total (IPT)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ab/>
        <w:t>1 pérdida de pulgar y un dedo</w:t>
      </w:r>
    </w:p>
    <w:p w:rsidR="004C0734" w:rsidRPr="00DA5DEA" w:rsidRDefault="004C0734" w:rsidP="004C0734">
      <w:pPr>
        <w:shd w:val="clear" w:color="auto" w:fill="FFFFFF"/>
        <w:spacing w:before="120" w:after="120" w:line="360" w:lineRule="auto"/>
        <w:ind w:left="708"/>
        <w:jc w:val="both"/>
        <w:rPr>
          <w:rFonts w:ascii="Verdana" w:hAnsi="Verdana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ab/>
        <w:t>1 pérdida de dos dedos</w:t>
      </w:r>
    </w:p>
    <w:p w:rsidR="00C14A4D" w:rsidRPr="004C0734" w:rsidRDefault="004C0734" w:rsidP="004C0734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A5DEA">
        <w:rPr>
          <w:rFonts w:ascii="Verdana" w:hAnsi="Verdana" w:cs="Times New Roman"/>
          <w:color w:val="333333"/>
          <w:sz w:val="20"/>
          <w:szCs w:val="20"/>
        </w:rPr>
        <w:t>Calcular el índice de gravedad.</w:t>
      </w:r>
    </w:p>
    <w:sectPr w:rsidR="00C14A4D" w:rsidRPr="004C0734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16" w:rsidRDefault="00A33916" w:rsidP="003936CE">
      <w:pPr>
        <w:spacing w:after="0" w:line="240" w:lineRule="auto"/>
      </w:pPr>
      <w:r>
        <w:separator/>
      </w:r>
    </w:p>
  </w:endnote>
  <w:endnote w:type="continuationSeparator" w:id="1">
    <w:p w:rsidR="00A33916" w:rsidRDefault="00A33916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16" w:rsidRDefault="00A33916" w:rsidP="003936CE">
      <w:pPr>
        <w:spacing w:after="0" w:line="240" w:lineRule="auto"/>
      </w:pPr>
      <w:r>
        <w:separator/>
      </w:r>
    </w:p>
  </w:footnote>
  <w:footnote w:type="continuationSeparator" w:id="1">
    <w:p w:rsidR="00A33916" w:rsidRDefault="00A33916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70614081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D16109" w:rsidP="006A2101">
          <w:pPr>
            <w:pStyle w:val="Personal"/>
            <w:rPr>
              <w:b/>
            </w:rPr>
          </w:pPr>
          <w:r w:rsidRPr="00D16109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33A65"/>
    <w:rsid w:val="00054ED2"/>
    <w:rsid w:val="00223389"/>
    <w:rsid w:val="002412F8"/>
    <w:rsid w:val="00262861"/>
    <w:rsid w:val="002B052B"/>
    <w:rsid w:val="003936CE"/>
    <w:rsid w:val="00396740"/>
    <w:rsid w:val="003E1D2D"/>
    <w:rsid w:val="00436C8E"/>
    <w:rsid w:val="0047694A"/>
    <w:rsid w:val="004C0734"/>
    <w:rsid w:val="00585B44"/>
    <w:rsid w:val="005B54F4"/>
    <w:rsid w:val="00605672"/>
    <w:rsid w:val="006A2101"/>
    <w:rsid w:val="00735B00"/>
    <w:rsid w:val="008E1314"/>
    <w:rsid w:val="00961545"/>
    <w:rsid w:val="0098783F"/>
    <w:rsid w:val="009941D2"/>
    <w:rsid w:val="00A33916"/>
    <w:rsid w:val="00B21B8F"/>
    <w:rsid w:val="00BD493B"/>
    <w:rsid w:val="00C14A4D"/>
    <w:rsid w:val="00C82E1D"/>
    <w:rsid w:val="00D16109"/>
    <w:rsid w:val="00D35219"/>
    <w:rsid w:val="00D54FEC"/>
    <w:rsid w:val="00D96961"/>
    <w:rsid w:val="00DD0F4C"/>
    <w:rsid w:val="00E053DD"/>
    <w:rsid w:val="00EB0DA8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8E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2017-10-27T10:55:00Z</dcterms:created>
  <dcterms:modified xsi:type="dcterms:W3CDTF">2017-10-27T10:55:00Z</dcterms:modified>
</cp:coreProperties>
</file>